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0001354590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48"/>
        <w:gridCol w:w="4057"/>
      </w:tblGrid>
      <w:tr>
        <w:trPr/>
        <w:tc>
          <w:tcPr>
            <w:tcW w:w="6148" w:type="dxa"/>
            <w:tcBorders/>
            <w:vAlign w:val="center"/>
          </w:tcPr>
          <w:p>
            <w:pPr>
              <w:pStyle w:val="TableContents"/>
              <w:bidi w:val="0"/>
              <w:spacing w:before="0" w:after="283"/>
              <w:jc w:val="left"/>
              <w:rPr/>
            </w:pPr>
            <w:r>
              <w:rPr/>
              <w:t>Name of Issuer</w:t>
            </w:r>
          </w:p>
        </w:tc>
        <w:tc>
          <w:tcPr>
            <w:tcW w:w="4057" w:type="dxa"/>
            <w:tcBorders/>
            <w:vAlign w:val="center"/>
          </w:tcPr>
          <w:p>
            <w:pPr>
              <w:pStyle w:val="TableContents"/>
              <w:bidi w:val="0"/>
              <w:spacing w:before="0" w:after="0"/>
              <w:jc w:val="left"/>
              <w:rPr/>
            </w:pPr>
            <w:r>
              <w:rPr/>
              <w:t>CHEVRON CORPORATION</w:t>
            </w:r>
          </w:p>
        </w:tc>
      </w:tr>
      <w:tr>
        <w:trPr/>
        <w:tc>
          <w:tcPr>
            <w:tcW w:w="6148" w:type="dxa"/>
            <w:tcBorders/>
            <w:vAlign w:val="center"/>
          </w:tcPr>
          <w:p>
            <w:pPr>
              <w:pStyle w:val="TableContents"/>
              <w:bidi w:val="0"/>
              <w:spacing w:before="0" w:after="283"/>
              <w:jc w:val="left"/>
              <w:rPr/>
            </w:pPr>
            <w:r>
              <w:rPr/>
              <w:t>SEC File Number</w:t>
            </w:r>
          </w:p>
        </w:tc>
        <w:tc>
          <w:tcPr>
            <w:tcW w:w="4057" w:type="dxa"/>
            <w:tcBorders/>
            <w:vAlign w:val="center"/>
          </w:tcPr>
          <w:p>
            <w:pPr>
              <w:pStyle w:val="TableContents"/>
              <w:bidi w:val="0"/>
              <w:spacing w:before="0" w:after="0"/>
              <w:jc w:val="left"/>
              <w:rPr/>
            </w:pPr>
            <w:r>
              <w:rPr/>
              <w:t>001-00368</w:t>
            </w:r>
          </w:p>
        </w:tc>
      </w:tr>
      <w:tr>
        <w:trPr/>
        <w:tc>
          <w:tcPr>
            <w:tcW w:w="6148" w:type="dxa"/>
            <w:tcBorders/>
            <w:vAlign w:val="center"/>
          </w:tcPr>
          <w:p>
            <w:pPr>
              <w:pStyle w:val="TableContents"/>
              <w:bidi w:val="0"/>
              <w:spacing w:before="0" w:after="283"/>
              <w:jc w:val="left"/>
              <w:rPr/>
            </w:pPr>
            <w:r>
              <w:rPr/>
              <w:t>Address of Issuer</w:t>
            </w:r>
          </w:p>
        </w:tc>
        <w:tc>
          <w:tcPr>
            <w:tcW w:w="4057" w:type="dxa"/>
            <w:tcBorders/>
            <w:vAlign w:val="center"/>
          </w:tcPr>
          <w:p>
            <w:pPr>
              <w:pStyle w:val="TableContents"/>
              <w:bidi w:val="0"/>
              <w:spacing w:before="0" w:after="0"/>
              <w:jc w:val="left"/>
              <w:rPr/>
            </w:pPr>
            <w:r>
              <w:rPr/>
              <w:t>1400 Smith Street</w:t>
              <w:br/>
              <w:t>Houston</w:t>
              <w:br/>
              <w:t xml:space="preserve">TEXAS </w:t>
              <w:br/>
              <w:t>77002</w:t>
            </w:r>
          </w:p>
        </w:tc>
      </w:tr>
      <w:tr>
        <w:trPr/>
        <w:tc>
          <w:tcPr>
            <w:tcW w:w="6148" w:type="dxa"/>
            <w:tcBorders/>
            <w:vAlign w:val="center"/>
          </w:tcPr>
          <w:p>
            <w:pPr>
              <w:pStyle w:val="TableContents"/>
              <w:bidi w:val="0"/>
              <w:spacing w:before="0" w:after="283"/>
              <w:jc w:val="left"/>
              <w:rPr/>
            </w:pPr>
            <w:r>
              <w:rPr/>
              <w:t>Phone</w:t>
            </w:r>
          </w:p>
        </w:tc>
        <w:tc>
          <w:tcPr>
            <w:tcW w:w="4057" w:type="dxa"/>
            <w:tcBorders/>
            <w:vAlign w:val="center"/>
          </w:tcPr>
          <w:p>
            <w:pPr>
              <w:pStyle w:val="TableContents"/>
              <w:bidi w:val="0"/>
              <w:spacing w:before="0" w:after="0"/>
              <w:jc w:val="left"/>
              <w:rPr/>
            </w:pPr>
            <w:r>
              <w:rPr/>
              <w:t>(832) 854-1000</w:t>
            </w:r>
          </w:p>
        </w:tc>
      </w:tr>
      <w:tr>
        <w:trPr/>
        <w:tc>
          <w:tcPr>
            <w:tcW w:w="6148" w:type="dxa"/>
            <w:tcBorders/>
            <w:vAlign w:val="center"/>
          </w:tcPr>
          <w:p>
            <w:pPr>
              <w:pStyle w:val="TableContents"/>
              <w:bidi w:val="0"/>
              <w:spacing w:before="0" w:after="283"/>
              <w:jc w:val="left"/>
              <w:rPr/>
            </w:pPr>
            <w:r>
              <w:rPr/>
              <w:t>Name of Person for Whose Account the Securities are To Be Sold</w:t>
            </w:r>
          </w:p>
        </w:tc>
        <w:tc>
          <w:tcPr>
            <w:tcW w:w="4057" w:type="dxa"/>
            <w:tcBorders/>
            <w:vAlign w:val="center"/>
          </w:tcPr>
          <w:p>
            <w:pPr>
              <w:pStyle w:val="TableContents"/>
              <w:bidi w:val="0"/>
              <w:spacing w:before="0" w:after="0"/>
              <w:jc w:val="left"/>
              <w:rPr/>
            </w:pPr>
            <w:r>
              <w:rPr/>
              <w:t>MICHAEL WIRTH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48" w:type="dxa"/>
            <w:tcBorders/>
            <w:vAlign w:val="center"/>
          </w:tcPr>
          <w:p>
            <w:pPr>
              <w:pStyle w:val="TableContents"/>
              <w:bidi w:val="0"/>
              <w:spacing w:before="0" w:after="283"/>
              <w:jc w:val="left"/>
              <w:rPr/>
            </w:pPr>
            <w:r>
              <w:rPr/>
              <w:t>Relationship to Issuer</w:t>
            </w:r>
          </w:p>
        </w:tc>
        <w:tc>
          <w:tcPr>
            <w:tcW w:w="405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6"/>
        <w:gridCol w:w="1481"/>
        <w:gridCol w:w="1154"/>
        <w:gridCol w:w="1561"/>
        <w:gridCol w:w="1539"/>
        <w:gridCol w:w="1559"/>
        <w:gridCol w:w="1365"/>
      </w:tblGrid>
      <w:tr>
        <w:trPr/>
        <w:tc>
          <w:tcPr>
            <w:tcW w:w="1546" w:type="dxa"/>
            <w:tcBorders/>
            <w:vAlign w:val="center"/>
          </w:tcPr>
          <w:p>
            <w:pPr>
              <w:pStyle w:val="TableHeading"/>
              <w:suppressLineNumbers/>
              <w:bidi w:val="0"/>
              <w:spacing w:before="0" w:after="283"/>
              <w:jc w:val="center"/>
              <w:rPr/>
            </w:pPr>
            <w:r>
              <w:rPr/>
              <w:t>Title of the Class of Securities To Be Sold</w:t>
            </w:r>
          </w:p>
        </w:tc>
        <w:tc>
          <w:tcPr>
            <w:tcW w:w="1481" w:type="dxa"/>
            <w:tcBorders/>
            <w:vAlign w:val="center"/>
          </w:tcPr>
          <w:p>
            <w:pPr>
              <w:pStyle w:val="TableHeading"/>
              <w:suppressLineNumbers/>
              <w:bidi w:val="0"/>
              <w:spacing w:before="0" w:after="283"/>
              <w:jc w:val="center"/>
              <w:rPr/>
            </w:pPr>
            <w:r>
              <w:rPr/>
              <w:t>Name and Address of the Broker</w:t>
            </w:r>
          </w:p>
        </w:tc>
        <w:tc>
          <w:tcPr>
            <w:tcW w:w="1154" w:type="dxa"/>
            <w:tcBorders/>
            <w:vAlign w:val="center"/>
          </w:tcPr>
          <w:p>
            <w:pPr>
              <w:pStyle w:val="TableHeading"/>
              <w:suppressLineNumbers/>
              <w:bidi w:val="0"/>
              <w:spacing w:before="0" w:after="283"/>
              <w:jc w:val="center"/>
              <w:rPr/>
            </w:pPr>
            <w:r>
              <w:rPr/>
              <w:t>Number of Shares or Other Units To Be Sold</w:t>
            </w:r>
          </w:p>
        </w:tc>
        <w:tc>
          <w:tcPr>
            <w:tcW w:w="1561" w:type="dxa"/>
            <w:tcBorders/>
            <w:vAlign w:val="center"/>
          </w:tcPr>
          <w:p>
            <w:pPr>
              <w:pStyle w:val="TableHeading"/>
              <w:suppressLineNumbers/>
              <w:bidi w:val="0"/>
              <w:spacing w:before="0" w:after="283"/>
              <w:jc w:val="center"/>
              <w:rPr/>
            </w:pPr>
            <w:r>
              <w:rPr/>
              <w:t>Aggregate Market Value</w:t>
            </w:r>
          </w:p>
        </w:tc>
        <w:tc>
          <w:tcPr>
            <w:tcW w:w="1539" w:type="dxa"/>
            <w:tcBorders/>
            <w:vAlign w:val="center"/>
          </w:tcPr>
          <w:p>
            <w:pPr>
              <w:pStyle w:val="TableHeading"/>
              <w:suppressLineNumbers/>
              <w:bidi w:val="0"/>
              <w:spacing w:before="0" w:after="283"/>
              <w:jc w:val="center"/>
              <w:rPr/>
            </w:pPr>
            <w:r>
              <w:rPr/>
              <w:t>Number of Shares or Other Units Outstanding</w:t>
            </w:r>
          </w:p>
        </w:tc>
        <w:tc>
          <w:tcPr>
            <w:tcW w:w="1559" w:type="dxa"/>
            <w:tcBorders/>
            <w:vAlign w:val="center"/>
          </w:tcPr>
          <w:p>
            <w:pPr>
              <w:pStyle w:val="TableHeading"/>
              <w:suppressLineNumbers/>
              <w:bidi w:val="0"/>
              <w:spacing w:before="0" w:after="283"/>
              <w:jc w:val="center"/>
              <w:rPr/>
            </w:pPr>
            <w:r>
              <w:rPr/>
              <w:t>Approximate Date of Sale</w:t>
            </w:r>
          </w:p>
        </w:tc>
        <w:tc>
          <w:tcPr>
            <w:tcW w:w="1365" w:type="dxa"/>
            <w:tcBorders/>
            <w:vAlign w:val="center"/>
          </w:tcPr>
          <w:p>
            <w:pPr>
              <w:pStyle w:val="TableHeading"/>
              <w:suppressLineNumbers/>
              <w:bidi w:val="0"/>
              <w:spacing w:before="0" w:after="283"/>
              <w:jc w:val="center"/>
              <w:rPr/>
            </w:pPr>
            <w:r>
              <w:rPr/>
              <w:t>Name the Securities Exchange</w:t>
            </w:r>
          </w:p>
        </w:tc>
      </w:tr>
      <w:tr>
        <w:trPr/>
        <w:tc>
          <w:tcPr>
            <w:tcW w:w="1546" w:type="dxa"/>
            <w:tcBorders/>
            <w:vAlign w:val="center"/>
          </w:tcPr>
          <w:p>
            <w:pPr>
              <w:pStyle w:val="TableContents"/>
              <w:bidi w:val="0"/>
              <w:spacing w:before="0" w:after="283"/>
              <w:jc w:val="left"/>
              <w:rPr/>
            </w:pPr>
            <w:r>
              <w:rPr/>
              <w:t>Common</w:t>
            </w:r>
          </w:p>
        </w:tc>
        <w:tc>
          <w:tcPr>
            <w:tcW w:w="1481"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4" w:type="dxa"/>
            <w:tcBorders/>
            <w:vAlign w:val="center"/>
          </w:tcPr>
          <w:p>
            <w:pPr>
              <w:pStyle w:val="TableContents"/>
              <w:bidi w:val="0"/>
              <w:spacing w:before="0" w:after="283"/>
              <w:jc w:val="left"/>
              <w:rPr/>
            </w:pPr>
            <w:r>
              <w:rPr/>
              <w:t>317100</w:t>
            </w:r>
          </w:p>
        </w:tc>
        <w:tc>
          <w:tcPr>
            <w:tcW w:w="1561" w:type="dxa"/>
            <w:tcBorders/>
            <w:vAlign w:val="center"/>
          </w:tcPr>
          <w:p>
            <w:pPr>
              <w:pStyle w:val="TableContents"/>
              <w:bidi w:val="0"/>
              <w:spacing w:before="0" w:after="283"/>
              <w:jc w:val="left"/>
              <w:rPr/>
            </w:pPr>
            <w:r>
              <w:rPr/>
              <w:t>63566849.01</w:t>
            </w:r>
          </w:p>
        </w:tc>
        <w:tc>
          <w:tcPr>
            <w:tcW w:w="1539" w:type="dxa"/>
            <w:tcBorders/>
            <w:vAlign w:val="center"/>
          </w:tcPr>
          <w:p>
            <w:pPr>
              <w:pStyle w:val="TableContents"/>
              <w:bidi w:val="0"/>
              <w:spacing w:before="0" w:after="283"/>
              <w:jc w:val="left"/>
              <w:rPr/>
            </w:pPr>
            <w:r>
              <w:rPr/>
              <w:t>1975771274</w:t>
            </w:r>
          </w:p>
        </w:tc>
        <w:tc>
          <w:tcPr>
            <w:tcW w:w="1559" w:type="dxa"/>
            <w:tcBorders/>
            <w:vAlign w:val="center"/>
          </w:tcPr>
          <w:p>
            <w:pPr>
              <w:pStyle w:val="TableContents"/>
              <w:bidi w:val="0"/>
              <w:spacing w:before="0" w:after="283"/>
              <w:jc w:val="left"/>
              <w:rPr/>
            </w:pPr>
            <w:r>
              <w:rPr/>
              <w:t>08/14/2026</w:t>
            </w:r>
          </w:p>
        </w:tc>
        <w:tc>
          <w:tcPr>
            <w:tcW w:w="136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08/14/2026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317100</w:t>
            </w:r>
          </w:p>
        </w:tc>
        <w:tc>
          <w:tcPr>
            <w:tcW w:w="1078" w:type="dxa"/>
            <w:tcBorders/>
            <w:vAlign w:val="center"/>
          </w:tcPr>
          <w:p>
            <w:pPr>
              <w:pStyle w:val="TableContents"/>
              <w:bidi w:val="0"/>
              <w:spacing w:before="0" w:after="283"/>
              <w:jc w:val="left"/>
              <w:rPr/>
            </w:pPr>
            <w:r>
              <w:rPr/>
              <w:t>08/14/2026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0"/>
        <w:gridCol w:w="2891"/>
        <w:gridCol w:w="935"/>
        <w:gridCol w:w="1549"/>
        <w:gridCol w:w="1830"/>
      </w:tblGrid>
      <w:tr>
        <w:trPr/>
        <w:tc>
          <w:tcPr>
            <w:tcW w:w="3000" w:type="dxa"/>
            <w:tcBorders/>
            <w:vAlign w:val="center"/>
          </w:tcPr>
          <w:p>
            <w:pPr>
              <w:pStyle w:val="TableHeading"/>
              <w:suppressLineNumbers/>
              <w:bidi w:val="0"/>
              <w:spacing w:before="0" w:after="283"/>
              <w:jc w:val="center"/>
              <w:rPr/>
            </w:pPr>
            <w:r>
              <w:rPr/>
              <w:t>Name and Address of Seller</w:t>
            </w:r>
          </w:p>
        </w:tc>
        <w:tc>
          <w:tcPr>
            <w:tcW w:w="2891"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830" w:type="dxa"/>
            <w:tcBorders/>
            <w:vAlign w:val="center"/>
          </w:tcPr>
          <w:p>
            <w:pPr>
              <w:pStyle w:val="TableHeading"/>
              <w:suppressLineNumbers/>
              <w:bidi w:val="0"/>
              <w:spacing w:before="0" w:after="283"/>
              <w:jc w:val="center"/>
              <w:rPr/>
            </w:pPr>
            <w:r>
              <w:rPr/>
              <w:t>Gross Proceeds</w:t>
            </w:r>
          </w:p>
        </w:tc>
      </w:tr>
      <w:tr>
        <w:trPr/>
        <w:tc>
          <w:tcPr>
            <w:tcW w:w="3000" w:type="dxa"/>
            <w:tcBorders/>
            <w:vAlign w:val="center"/>
          </w:tcPr>
          <w:p>
            <w:pPr>
              <w:pStyle w:val="TableContents"/>
              <w:bidi w:val="0"/>
              <w:spacing w:before="0" w:after="283"/>
              <w:jc w:val="left"/>
              <w:rPr/>
            </w:pPr>
            <w:r>
              <w:rPr/>
              <w:t>MICHAEL WIRTH</w:t>
              <w:br/>
              <w:t>1400 Smith Street</w:t>
              <w:br/>
              <w:t>Houston   TX   77002</w:t>
            </w:r>
          </w:p>
        </w:tc>
        <w:tc>
          <w:tcPr>
            <w:tcW w:w="2891"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08/05/2026</w:t>
            </w:r>
          </w:p>
        </w:tc>
        <w:tc>
          <w:tcPr>
            <w:tcW w:w="1549" w:type="dxa"/>
            <w:tcBorders/>
            <w:vAlign w:val="center"/>
          </w:tcPr>
          <w:p>
            <w:pPr>
              <w:pStyle w:val="TableContents"/>
              <w:bidi w:val="0"/>
              <w:spacing w:before="0" w:after="283"/>
              <w:jc w:val="left"/>
              <w:rPr/>
            </w:pPr>
            <w:r>
              <w:rPr/>
              <w:t>5547</w:t>
            </w:r>
          </w:p>
        </w:tc>
        <w:tc>
          <w:tcPr>
            <w:tcW w:w="1830" w:type="dxa"/>
            <w:tcBorders/>
            <w:vAlign w:val="center"/>
          </w:tcPr>
          <w:p>
            <w:pPr>
              <w:pStyle w:val="TableContents"/>
              <w:bidi w:val="0"/>
              <w:spacing w:before="0" w:after="283"/>
              <w:jc w:val="left"/>
              <w:rPr/>
            </w:pPr>
            <w:r>
              <w:rPr/>
              <w:t>1037265.70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550"/>
        <w:gridCol w:w="5655"/>
      </w:tblGrid>
      <w:tr>
        <w:trPr/>
        <w:tc>
          <w:tcPr>
            <w:tcW w:w="4550" w:type="dxa"/>
            <w:tcBorders/>
            <w:vAlign w:val="center"/>
          </w:tcPr>
          <w:p>
            <w:pPr>
              <w:pStyle w:val="TableContents"/>
              <w:bidi w:val="0"/>
              <w:spacing w:before="0" w:after="283"/>
              <w:jc w:val="left"/>
              <w:rPr/>
            </w:pPr>
            <w:r>
              <w:rPr/>
              <w:t>Remarks</w:t>
            </w:r>
          </w:p>
        </w:tc>
        <w:tc>
          <w:tcPr>
            <w:tcW w:w="5655" w:type="dxa"/>
            <w:tcBorders/>
            <w:vAlign w:val="center"/>
          </w:tcPr>
          <w:p>
            <w:pPr>
              <w:pStyle w:val="TableContents"/>
              <w:bidi w:val="0"/>
              <w:spacing w:before="0" w:after="283"/>
              <w:jc w:val="left"/>
              <w:rPr>
                <w:sz w:val="4"/>
                <w:szCs w:val="4"/>
              </w:rPr>
            </w:pPr>
            <w:r>
              <w:rPr>
                <w:sz w:val="4"/>
                <w:szCs w:val="4"/>
              </w:rPr>
            </w:r>
          </w:p>
        </w:tc>
      </w:tr>
      <w:tr>
        <w:trPr/>
        <w:tc>
          <w:tcPr>
            <w:tcW w:w="4550" w:type="dxa"/>
            <w:tcBorders/>
            <w:vAlign w:val="center"/>
          </w:tcPr>
          <w:p>
            <w:pPr>
              <w:pStyle w:val="TableContents"/>
              <w:bidi w:val="0"/>
              <w:spacing w:before="0" w:after="283"/>
              <w:jc w:val="left"/>
              <w:rPr/>
            </w:pPr>
            <w:r>
              <w:rPr/>
              <w:t>Date of Notice</w:t>
            </w:r>
          </w:p>
        </w:tc>
        <w:tc>
          <w:tcPr>
            <w:tcW w:w="5655"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50" w:type="dxa"/>
            <w:tcBorders/>
            <w:vAlign w:val="center"/>
          </w:tcPr>
          <w:p>
            <w:pPr>
              <w:pStyle w:val="TableContents"/>
              <w:bidi w:val="0"/>
              <w:spacing w:before="0" w:after="283"/>
              <w:jc w:val="left"/>
              <w:rPr/>
            </w:pPr>
            <w:r>
              <w:rPr/>
              <w:t>Signature</w:t>
            </w:r>
          </w:p>
        </w:tc>
        <w:tc>
          <w:tcPr>
            <w:tcW w:w="5655" w:type="dxa"/>
            <w:tcBorders/>
            <w:vAlign w:val="center"/>
          </w:tcPr>
          <w:p>
            <w:pPr>
              <w:pStyle w:val="TableContents"/>
              <w:bidi w:val="0"/>
              <w:spacing w:before="0" w:after="0"/>
              <w:jc w:val="left"/>
              <w:rPr/>
            </w:pPr>
            <w:r>
              <w:rPr/>
              <w:t>/s/ Michael K. Wirth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608</Words>
  <Characters>3063</Characters>
  <CharactersWithSpaces>3612</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